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Sendlerowa, Krahelska, Kossak-Szczucka czyli (nie)wszystkie kobiety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Żegoty”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 grudnia 2018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21 września 1942 roku dobiegła końca Wielka Akcja,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przypłaciło życiem ponad 250 tysięcy mieszkańc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warszawskiego getta. Nieliczni, których przed transportami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śmierci uratowała ucieczka, stanęli przed koniecznością ukrywania się po stronie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„aryjskiej”. Niebawem „Rzeczpospolita Polska”, organ prasowy Delegatury Rz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ądu na Kraj, ogłosiła: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„Proszeni jeste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śmy o podanie do wiadomości publicznej, iż na skutek inicjatywy szeregu organizacji społecznych z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 katolickich i demokratycznych, organizuje się Komisja Pomocy Społecznej dla ludności żydowskiej dotkniętej skutkami bestialskiego prześladowania Żyd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przez Niemców”. Skromn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inicjatywę, o czym komunikat donieść nie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ł, firmowały dwie odległe sobie ideowo kobiety.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Pierwszą z nich była stojąca na czele niewielkiego katolickiego Frontu Odrodzenia Polski (FOP) pisarka Zofia Kossak-Szczucka. Przed wojną znana także z antyżydowskich wystąpień, kilka tygodni wcześniej zwr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óci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 uwagę na tragedię masowo mordowanych Żyd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łośną odezwą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„Protest”. Drug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seniorka radykalnej lewicowej inteligencji, uczestniczka zamachu na carskiego genera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ła-gubernatora Gieorgija Skałona Wanda Krahelska-Filipowiczowa. Poza nimi do ośmioosobowego komitetu,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óremu nadano imi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fikcyjnego, mającego mylić trop Konrada Żegoty, weszły także katolicka aktywistka Maria Lasocka oraz demokratki (określenie to utożsamiano z lewicową inteligencją): Jadwiga Raabe-Wąsowiczowa i Czesława Wojeńska. Od początku kobiety odgrywały w niej role pierwszoplanowe.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KOMITET TO ZA MAŁO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(…)Na początku grudnia 1942 r., przy wsparciu podziemnej administracji, ukonstytuowała się Rada Pomocy Żydom (RPŻ)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Żegota”. Na jej czele stanął wieloletni działacz PPS Julian Grobelny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„Trojan”, a specyficzny alians katolicko-lewicowy rozszerzono o reprezentacj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podziemia żydowskiego. W nowej formule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rozbudowa i podniesienie politycznej rangi 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Żegoty” wiązały się także z planami dyplomatycznego zdyskontowania inicjatywy przez legalne władze RP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udzia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 kobiet w kierownictwie akcji wyraźnie zmalał. Obsadzenie prezydium delegatami poszczeg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ólnych partii istotnie wzmocni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 wagę instytucji. Z drugiej strony ze spontanicznie działającej organizacji charytatywnej stała się ona podmiotem o wyraźnym obliczu politycznym.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Taki obr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ót sprawy, zgodny z oczekiwaniami zaanga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żowanych w akcję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 lewicowych i żydowskich, nie odpowiadał m.in. Zofii Kossak-Szczuckiej. W następstwie zmian zdystansowała się ona od władz rady. Do momentu aresztowania i osadzenia jej w Auschwitz, działając w zgodzie z głoszonymi przez FOP hasłami, nie wycofała się jednak 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„akcji bezpo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średniej”. W tę angażowała nawet własne dzieci. Kierowała ponadto blisko wsp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łpracującym z radą wydziałem dziecięcym Społecznej Organizacji Samoobrony (SOS).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ądzę, że w podziemiu FOP był traktowany jako grupa ludzi nawiedzonych, nadmiernie uduchowionych, marzycieli,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órzy my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ślą o Polsce idealnej, opierającej się na nauce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»Kazania na górze«. Dooko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 twarda, praktyczna rzeczywistość, a my o Ewangelii…”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wspomina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 po latach jej bliski wsp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łpracownik, członek frontu 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Żegoty” Władysław Bartoszewski.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Rada formalnie nie była ciałem znacząco większym od pierwotnego komitetu. Jej skład stanowiło de facto kilkanaście 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ób. Byli to jednak ludzie niejako kontroluj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ący poszczeg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ólne siatki dzia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łające w oparciu o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żne środowiska polityczne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zar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ówno polskie, jak 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żydowskie. We wszystkich spośr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ód nich kobiety odgrywa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ły rolę niebagatelną.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„Gdy Julian Grobelny, wielki humanista, zaproponowa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 mi wsp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łpracę z Radą Opieki nad Żydami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łaściwie nie zaproponował, ale dał zadanie do wykonania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ja nie wyobra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żałam sobie, jak może człowiek bez obrazy swej godności nie wykonać tego. I zaczęło się. […] Zawsze miałam w domu kilka 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ób. Zasada, jak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ustaliliśmy z jednym z koleg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ów, to: za jednego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Żyda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łowa, za kilku Żyd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ta sama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łowa, więc warto przechowywać kilku”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wspomina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 Irena Staśkowa, członkini stworzonej przez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„Trojana” i jego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żonę Halinę Grobelną siatki PPS-WRN.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Newralgicznym i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ólnie niebezpiecznym punktem zawi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łej struktury było warszawskie biuro RPŻ prowadzone przez Zofię Rudnicką oraz Janinę Raabe-Wąsowiczową. To za jego pośrednictwem załatwiano fałszywe dokumenty, zgłaszano zapotrzebowanie na pomoc lekarską czy kolejny lokal. Obsadę biura uzupełniały dwie łączniczki: Celina Jezierska-Tyszko oraz Władysława Paszkiewicz. Wszystkie one wywodziły się z konspiracyjnego SD, by z czasem przyłączyć się do Stronnictwa Polskiej Demokracji (SPD)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ugrupowania roz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łamowego, coraz wyraźniej krytycznego wobec rządu RP w Londynie. Mimo to do końca pracowały w kom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órce stanowi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ącej faktycznie jedną z jego podziemnych agend. Nie były w środowisku rady wyjątkami. Stopniowe dryfowanie w lewo było tu zjawiskiem częstym, a specyficzny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„ekumenizm” ideologiczny stanowi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 kolejną cechę charakterystyczną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Żegoty”. Ze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siłą ujawnić się miał wiosną roku 1944, gdy po aresztowaniu zadenuncjowanego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„Trojana” pojawi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 się konieczność wyboru nowego prezesa. Funkcję tę objął ostatecznie Roman Jabłonowski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cz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łowiek przez wiele lat związany z ruchem komunistycznym,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óry z Moskw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zerwał w połowie lat 30., nie wyrzekając się przy tym swoich pogląd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ów. Jego kandydatur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motywuj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 to szczerym humanizmem i oddaniem sprawie pomocy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wysun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ęło i żyrowało znane ze swojego konsekwentnie antykomunistycznego stanowiska kierownictwo PPS-WRN.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Z POMOCĄ SI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ÓSTR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(…)Biuro RP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 koordynowało prace poszczeg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ólnych referatów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Żegoty”. Jednym z nich był referat dziecięcy początkowo kierowany przez Aleksandrę Dargielową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nauczycielk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i działaczkę społeczną związaną z Radą Gł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Opiekuńczą (RGO), działającą oficjalnie i za zgodą okupanta organizacją humanitarną. Zachował się protok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 ze spotkania, na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órym przes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ądzona została kwestia powołania referatu.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„Pani D[argielowa] przedstawia trzy kierunki 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żliwości umieszczenia dzieci: 1. Sierocińce klasztorne i opiekuńcze RGO, 2. Ośrodki zdrowia,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óre maj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możność umieszczania po domach prywatnych, 3. Stworzenie zakładu nowego […]. Pan Marek [Marek Arczyński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skarbnik prezydium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Żegoty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 z ramienia SPD] proponuje spotkanie porozumiewawcze mi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ędzy panią D[argielową] a panią Izą i panią Jolantą”.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„Iza” to Izabela Kuczkowska. „Jolanta”,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óra jesieni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1943 r. przejęła kierownictwo nad referatem, to działaczka pepeesowskiej lewicy, Robotniczej Partii Polskich Socjalist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(RPPS), Irena Sendlerowa. Obie w akcj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ratowania żydowskich dzieci zaangażowały się już wcześniej. Obie też, ze względu na radykalne społecznie poglądy, znalazły się w sferze zainteresowania kontrwywiadu Narodowych Sił Zbrojnych (NSZ).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„Iz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ę” zakwalifikowano jako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„bardzo inteligentn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ą” 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„wyrobion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społecznie ideową komunistkę”.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„Jolancie” pisano: „Zdecydowana komunistka. Oficjalnie jest w jakiej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 organizacji kobiecej, z ramienia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órej wchodzi do SOS, pozoruje demokratk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nie mającą nic wsp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ólnego z komun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ą. Posiada bardzo duże kontakty w środowiskach polskich, specjalnie na lewicy”. Warto dodać, że na tej samej liście rozpracowania, jako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żydofil i kryptokomunista”, znalazł się Aleksander Kamiński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wychowawca Szarych Szereg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ów, redaktor naczelny programowego pisma AK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„Biuletynu Informacyjnego” i jeden z or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ędownik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sprawy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żydowskiej w podziemnej armii.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Ważnym punktem oparcia dla referatu dziecięcego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Żegoty” były sierocińce prowadzone przez siostry zakonne. Ze względu na sw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ój charakter wzgl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ędnie odizolowane, niedostępne dla 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 przypadkowych, ogranicza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ły prawdopodobieństwo denuncjacji czy szantażu. Siostry nie tylko przyjmowały żydowskie dzieci i opiekowały się nimi, ale zdarzało się, że same odbierały je z zagrożonych miejsc. O jednej z nich, siostrze Witoldzie, wspominała po latach Sendlerowa: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„Na [um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ówiony] znak przyje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żdżała do Warszawy i odbierała od nas dzieci,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órych nie 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żna było już tu dłużej trzymać, bo przebywały w domach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»spalonych«, tzn. takich, gdzie by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ły bądź aresztowania, bądź kapusie przychodziły po okupy, a nie było już co dawać”. W akcji udział brały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żne zakony. Kierowniczka referatu dziecięcego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Żegoty”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ólnie zapami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ętała franciszkanki ze zgromadzenia Rodzina Marii z ich przełożoną s. Matyldą Getter oraz sierocińce si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óstr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łużebniczek w Chotomowie i podlubelskich Turkowicach. Co ciekawe, we wsp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łpracy tej bardzo ważną rolę odgrywał jeden z czołowych publicyst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podziemia narodowego, operuj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ącego antysemicką retoryką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Jan Dobraczy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ński, na co dzień przełożony Sendlerowej w Wydziale Opieki Społecznej warszawskiego magistratu.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Także referat mieszkaniowy RPŻ miał swoją kierowniczkę, architekt Emilię Hiżową. Od dawna związana z kręgami demokratycznymi, już przed wojną występowała w obronie Żyd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ów, sprzeciwiaj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 się gettu ławkowemu czy forsowanym przez narodowc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tzw. paragrafom aryjskim. W akcj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Żegoty” zaangażowała się jeszcze na etapie komitetu, jesienią 1942 r. Kierując referatem, miała nadzorować gospodarkę podlegającymi radzie lokalami. Brak środk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oraz gro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źba szantaży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wystarczy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 jeden, by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„spali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ć” cenne mieszkanie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sprawi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ły, że zajmowała się gł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ównie wyszukiwaniem stosunkowo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„pewnych” pokoj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sublokatorskich.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żowa, wykorzystując wykształcenie, projektowała też specjalne schrony będące kryj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ówkami zbiorowymi. Rozwi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ązanie to pozwalało ograniczyć wydatki rady permanentnie borykającej się z problemami finansowymi. Zapomnianej dziś działaczce z czasem powierzono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ównie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 kontrolę nad referatem lekarskim RPŻ odpowiadającym za niesienie pomocy medycznej ukrywającym się Żydom. Spośr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ód czterech komórek koordynacyjnych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Żegoty”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czwartym by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 referat terenowy nadzorowany przez Stefana Sendłaka z PPS-WRN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trzema, przy czym dwoma 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łaściwie nieprzerwanie, zarządzały kobiety.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***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(…)Motywacje kierujące kobietami działającymi w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Żegocie” były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żne. Dla części z nich pomoc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ólnie prze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śladowanym stanowiła oczywistą konsekwencję wyznawanej wiary, dla innych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elementarny obowi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ązek wynikający z og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ólnoludzkich zasad humanizmu. Cho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 dziś na og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 pozostają w cieniu, wsp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ólnie zapisa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ły jedną z najbardziej poruszających kart Polski Podziemnej. W szczytowym momencie pod opieką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Żegoty” znalazło się ok. 3,5 tysiąca 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ób, którym grozi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 śmierć z rąk okupant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